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E1" w:rsidRDefault="008B7AE1" w:rsidP="00B620A6">
      <w:pPr>
        <w:tabs>
          <w:tab w:val="left" w:leader="underscore" w:pos="8640"/>
        </w:tabs>
        <w:rPr>
          <w:rFonts w:ascii="Arial Narrow" w:hAnsi="Arial Narrow" w:cs="Arial"/>
          <w:sz w:val="20"/>
        </w:rPr>
      </w:pPr>
    </w:p>
    <w:p w:rsidR="00296284" w:rsidRDefault="00296284" w:rsidP="00523962">
      <w:pPr>
        <w:jc w:val="center"/>
        <w:rPr>
          <w:rFonts w:ascii="Arial Narrow" w:hAnsi="Arial Narrow"/>
          <w:b/>
        </w:rPr>
      </w:pPr>
    </w:p>
    <w:p w:rsidR="00FB39CB" w:rsidRDefault="00FB39CB" w:rsidP="00FB39CB">
      <w:pPr>
        <w:rPr>
          <w:rFonts w:ascii="Arial Narrow" w:hAnsi="Arial Narrow"/>
          <w:b/>
          <w:sz w:val="24"/>
          <w:szCs w:val="24"/>
        </w:rPr>
      </w:pPr>
      <w:r w:rsidRPr="00FB39CB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1701800" cy="330200"/>
            <wp:effectExtent l="0" t="0" r="0" b="0"/>
            <wp:docPr id="3" name="Picture 3" descr="C:\Users\bdugan\AppData\Local\Microsoft\Windows\INetCache\Content.Outlook\Y7CLRQ3U\PAMEDSOC_logo_standard_548_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dugan\AppData\Local\Microsoft\Windows\INetCache\Content.Outlook\Y7CLRQ3U\PAMEDSOC_logo_standard_548_not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CB" w:rsidRDefault="00FB39CB" w:rsidP="00FB39CB">
      <w:pPr>
        <w:rPr>
          <w:rFonts w:ascii="Arial Narrow" w:hAnsi="Arial Narrow"/>
          <w:b/>
          <w:sz w:val="24"/>
          <w:szCs w:val="24"/>
        </w:rPr>
      </w:pPr>
    </w:p>
    <w:p w:rsidR="00523962" w:rsidRPr="007C336F" w:rsidRDefault="00D814E9" w:rsidP="005239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CME ADVISORY PANEL </w:t>
      </w:r>
      <w:r w:rsidR="00523962" w:rsidRPr="007C336F">
        <w:rPr>
          <w:rFonts w:ascii="Arial Narrow" w:hAnsi="Arial Narrow"/>
          <w:b/>
          <w:sz w:val="24"/>
          <w:szCs w:val="24"/>
        </w:rPr>
        <w:t xml:space="preserve"> </w:t>
      </w:r>
    </w:p>
    <w:p w:rsidR="007208C2" w:rsidRPr="00B94B0B" w:rsidRDefault="0088776E" w:rsidP="007C336F">
      <w:pPr>
        <w:pStyle w:val="Heading1"/>
        <w:spacing w:before="80"/>
        <w:rPr>
          <w:b w:val="0"/>
          <w:i/>
          <w:sz w:val="22"/>
          <w:szCs w:val="22"/>
        </w:rPr>
      </w:pPr>
      <w:r w:rsidRPr="00B94B0B">
        <w:rPr>
          <w:b w:val="0"/>
          <w:i/>
          <w:sz w:val="22"/>
          <w:szCs w:val="22"/>
        </w:rPr>
        <w:t>Conflict of Interest Reporting Form</w:t>
      </w:r>
    </w:p>
    <w:p w:rsidR="00E84227" w:rsidRPr="00B620A6" w:rsidRDefault="00E84227">
      <w:pPr>
        <w:tabs>
          <w:tab w:val="left" w:leader="underscore" w:pos="8640"/>
        </w:tabs>
        <w:jc w:val="center"/>
        <w:rPr>
          <w:rFonts w:ascii="Arial Narrow" w:hAnsi="Arial Narrow" w:cs="Arial"/>
          <w:b/>
          <w:szCs w:val="22"/>
        </w:rPr>
      </w:pPr>
    </w:p>
    <w:p w:rsidR="00E84227" w:rsidRDefault="00E84227" w:rsidP="00E84227">
      <w:pPr>
        <w:tabs>
          <w:tab w:val="left" w:leader="underscore" w:pos="8640"/>
        </w:tabs>
        <w:jc w:val="center"/>
        <w:rPr>
          <w:rFonts w:ascii="Arial Narrow" w:hAnsi="Arial Narrow" w:cs="Arial"/>
          <w:b/>
          <w:i/>
          <w:sz w:val="20"/>
        </w:rPr>
      </w:pPr>
      <w:r w:rsidRPr="00E84227">
        <w:rPr>
          <w:rFonts w:ascii="Arial Narrow" w:hAnsi="Arial Narrow" w:cs="Arial"/>
          <w:b/>
          <w:i/>
          <w:sz w:val="20"/>
        </w:rPr>
        <w:t xml:space="preserve">This form must be submitted </w:t>
      </w:r>
      <w:r w:rsidR="00D814E9">
        <w:rPr>
          <w:rFonts w:ascii="Arial Narrow" w:hAnsi="Arial Narrow" w:cs="Arial"/>
          <w:b/>
          <w:i/>
          <w:sz w:val="20"/>
        </w:rPr>
        <w:t xml:space="preserve">for approval and ratification </w:t>
      </w:r>
      <w:r w:rsidRPr="00E84227">
        <w:rPr>
          <w:rFonts w:ascii="Arial Narrow" w:hAnsi="Arial Narrow" w:cs="Arial"/>
          <w:b/>
          <w:i/>
          <w:sz w:val="20"/>
        </w:rPr>
        <w:t xml:space="preserve">no later than </w:t>
      </w:r>
      <w:r w:rsidR="007C336F">
        <w:rPr>
          <w:rFonts w:ascii="Arial Narrow" w:hAnsi="Arial Narrow" w:cs="Arial"/>
          <w:b/>
          <w:i/>
          <w:sz w:val="20"/>
        </w:rPr>
        <w:t>two</w:t>
      </w:r>
      <w:r w:rsidRPr="00E84227">
        <w:rPr>
          <w:rFonts w:ascii="Arial Narrow" w:hAnsi="Arial Narrow" w:cs="Arial"/>
          <w:b/>
          <w:i/>
          <w:sz w:val="20"/>
        </w:rPr>
        <w:t xml:space="preserve"> weeks prior to the CME Activity</w:t>
      </w:r>
      <w:r>
        <w:rPr>
          <w:rFonts w:ascii="Arial Narrow" w:hAnsi="Arial Narrow" w:cs="Arial"/>
          <w:b/>
          <w:i/>
          <w:sz w:val="20"/>
        </w:rPr>
        <w:t>.</w:t>
      </w:r>
    </w:p>
    <w:p w:rsidR="00E84227" w:rsidRDefault="00E84227" w:rsidP="00E84227">
      <w:pPr>
        <w:tabs>
          <w:tab w:val="left" w:leader="underscore" w:pos="8640"/>
        </w:tabs>
        <w:rPr>
          <w:rFonts w:ascii="Arial Narrow" w:hAnsi="Arial Narrow" w:cs="Arial"/>
          <w:b/>
          <w:i/>
          <w:sz w:val="20"/>
        </w:rPr>
      </w:pPr>
    </w:p>
    <w:p w:rsidR="007208C2" w:rsidRPr="00E14238" w:rsidRDefault="00B620A6" w:rsidP="00255A4F">
      <w:pPr>
        <w:tabs>
          <w:tab w:val="left" w:pos="6930"/>
          <w:tab w:val="left" w:pos="7110"/>
          <w:tab w:val="left" w:leader="underscore" w:pos="10170"/>
        </w:tabs>
        <w:rPr>
          <w:rFonts w:ascii="Arial Narrow" w:hAnsi="Arial Narrow" w:cs="Arial"/>
          <w:b/>
          <w:bCs/>
        </w:rPr>
      </w:pPr>
      <w:r w:rsidRPr="00E84227">
        <w:rPr>
          <w:rFonts w:ascii="Arial Narrow" w:hAnsi="Arial Narrow" w:cs="Arial"/>
          <w:b/>
          <w:bCs/>
          <w:sz w:val="20"/>
        </w:rPr>
        <w:t>Title of CME Activity</w:t>
      </w:r>
      <w:r w:rsidR="007208C2" w:rsidRPr="00E14238">
        <w:rPr>
          <w:rFonts w:ascii="Arial Narrow" w:hAnsi="Arial Narrow" w:cs="Arial"/>
          <w:bCs/>
          <w:sz w:val="20"/>
        </w:rPr>
        <w:t>:</w:t>
      </w:r>
      <w:r w:rsidR="00DC57DB">
        <w:rPr>
          <w:rFonts w:ascii="Arial Narrow" w:hAnsi="Arial Narrow" w:cs="Arial"/>
          <w:b/>
          <w:bCs/>
          <w:sz w:val="20"/>
        </w:rPr>
        <w:tab/>
      </w:r>
      <w:r w:rsidR="008F0B0A">
        <w:rPr>
          <w:rFonts w:ascii="Arial Narrow" w:hAnsi="Arial Narrow" w:cs="Arial"/>
          <w:b/>
          <w:bCs/>
          <w:sz w:val="20"/>
        </w:rPr>
        <w:t xml:space="preserve"> </w:t>
      </w:r>
      <w:r w:rsidR="008F0B0A">
        <w:rPr>
          <w:rFonts w:ascii="Arial Narrow" w:hAnsi="Arial Narrow" w:cs="Arial"/>
          <w:b/>
          <w:bCs/>
          <w:sz w:val="20"/>
        </w:rPr>
        <w:tab/>
      </w:r>
      <w:r w:rsidRPr="008E24DE">
        <w:rPr>
          <w:rFonts w:ascii="Arial Narrow" w:hAnsi="Arial Narrow" w:cs="Arial"/>
          <w:b/>
          <w:sz w:val="20"/>
        </w:rPr>
        <w:t>Date</w:t>
      </w:r>
      <w:r w:rsidR="00CF6475" w:rsidRPr="008E24DE">
        <w:rPr>
          <w:rFonts w:ascii="Arial Narrow" w:hAnsi="Arial Narrow" w:cs="Arial"/>
          <w:b/>
          <w:sz w:val="20"/>
        </w:rPr>
        <w:t xml:space="preserve"> of Activity</w:t>
      </w:r>
      <w:r w:rsidRPr="00E14238">
        <w:rPr>
          <w:rFonts w:ascii="Arial Narrow" w:hAnsi="Arial Narrow" w:cs="Arial"/>
          <w:b/>
        </w:rPr>
        <w:t>:</w:t>
      </w:r>
      <w:r w:rsidR="00066AF2" w:rsidRPr="00E14238">
        <w:rPr>
          <w:rFonts w:ascii="Arial Narrow" w:hAnsi="Arial Narrow" w:cs="Arial"/>
          <w:b/>
        </w:rPr>
        <w:t xml:space="preserve"> </w:t>
      </w:r>
    </w:p>
    <w:p w:rsidR="007208C2" w:rsidRPr="008C3264" w:rsidRDefault="0088776E" w:rsidP="00820442">
      <w:pPr>
        <w:tabs>
          <w:tab w:val="left" w:leader="underscore" w:pos="10170"/>
        </w:tabs>
        <w:spacing w:before="120"/>
        <w:rPr>
          <w:rFonts w:ascii="Arial Narrow" w:hAnsi="Arial Narrow" w:cs="Arial"/>
          <w:sz w:val="20"/>
        </w:rPr>
      </w:pPr>
      <w:r w:rsidRPr="00E84227">
        <w:rPr>
          <w:rFonts w:ascii="Arial Narrow" w:hAnsi="Arial Narrow" w:cs="Arial"/>
          <w:b/>
          <w:bCs/>
          <w:sz w:val="20"/>
        </w:rPr>
        <w:t>Program Director</w:t>
      </w:r>
      <w:r w:rsidR="00E14238">
        <w:rPr>
          <w:rFonts w:ascii="Arial Narrow" w:hAnsi="Arial Narrow" w:cs="Arial"/>
          <w:b/>
          <w:bCs/>
          <w:sz w:val="20"/>
        </w:rPr>
        <w:t xml:space="preserve">: </w:t>
      </w:r>
    </w:p>
    <w:p w:rsidR="007208C2" w:rsidRDefault="003F42A1">
      <w:pPr>
        <w:tabs>
          <w:tab w:val="left" w:pos="0"/>
        </w:tabs>
        <w:spacing w:before="12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</w:t>
      </w:r>
      <w:r w:rsidR="007208C2">
        <w:rPr>
          <w:rFonts w:ascii="Arial Narrow" w:hAnsi="Arial Narrow"/>
          <w:sz w:val="20"/>
        </w:rPr>
        <w:t xml:space="preserve">he Pennsylvania Medical Society </w:t>
      </w:r>
      <w:r>
        <w:rPr>
          <w:rFonts w:ascii="Arial Narrow" w:hAnsi="Arial Narrow"/>
          <w:sz w:val="20"/>
        </w:rPr>
        <w:t xml:space="preserve">is accredited by the Accreditation Council for Continuing Medical Education (ACCME) to provide continuing medical education for physicians and </w:t>
      </w:r>
      <w:r w:rsidR="00B620A6">
        <w:rPr>
          <w:rFonts w:ascii="Arial Narrow" w:hAnsi="Arial Narrow"/>
          <w:sz w:val="20"/>
        </w:rPr>
        <w:t xml:space="preserve">requires that </w:t>
      </w:r>
      <w:r w:rsidR="00E84227">
        <w:rPr>
          <w:rFonts w:ascii="Arial Narrow" w:hAnsi="Arial Narrow"/>
          <w:sz w:val="20"/>
        </w:rPr>
        <w:t>any “conflicts of interest” identified</w:t>
      </w:r>
      <w:r w:rsidR="00B620A6">
        <w:rPr>
          <w:rFonts w:ascii="Arial Narrow" w:hAnsi="Arial Narrow"/>
          <w:sz w:val="20"/>
        </w:rPr>
        <w:t xml:space="preserve"> in the planning of a</w:t>
      </w:r>
      <w:r>
        <w:rPr>
          <w:rFonts w:ascii="Arial Narrow" w:hAnsi="Arial Narrow"/>
          <w:sz w:val="20"/>
        </w:rPr>
        <w:t xml:space="preserve">n AMA PRA </w:t>
      </w:r>
      <w:r w:rsidR="00B620A6">
        <w:rPr>
          <w:rFonts w:ascii="Arial Narrow" w:hAnsi="Arial Narrow"/>
          <w:sz w:val="20"/>
        </w:rPr>
        <w:t xml:space="preserve"> Category 1</w:t>
      </w:r>
      <w:r>
        <w:rPr>
          <w:rFonts w:ascii="Arial Narrow" w:hAnsi="Arial Narrow"/>
          <w:sz w:val="20"/>
        </w:rPr>
        <w:t xml:space="preserve"> Credit</w:t>
      </w:r>
      <w:r w:rsidRPr="003F42A1">
        <w:rPr>
          <w:rFonts w:ascii="Arial Narrow" w:hAnsi="Arial Narrow"/>
          <w:sz w:val="20"/>
          <w:vertAlign w:val="superscript"/>
        </w:rPr>
        <w:t>TM</w:t>
      </w:r>
      <w:r>
        <w:rPr>
          <w:rFonts w:ascii="Arial Narrow" w:hAnsi="Arial Narrow"/>
          <w:sz w:val="20"/>
        </w:rPr>
        <w:t xml:space="preserve"> activity</w:t>
      </w:r>
      <w:r w:rsidR="00B620A6">
        <w:rPr>
          <w:rFonts w:ascii="Arial Narrow" w:hAnsi="Arial Narrow"/>
          <w:sz w:val="20"/>
        </w:rPr>
        <w:t xml:space="preserve"> </w:t>
      </w:r>
      <w:r w:rsidR="00E84227">
        <w:rPr>
          <w:rFonts w:ascii="Arial Narrow" w:hAnsi="Arial Narrow"/>
          <w:sz w:val="20"/>
        </w:rPr>
        <w:t>be resolved prior to the delivery of the educational activity</w:t>
      </w:r>
      <w:r w:rsidR="007C336F">
        <w:rPr>
          <w:rFonts w:ascii="Arial Narrow" w:hAnsi="Arial Narrow"/>
          <w:sz w:val="20"/>
        </w:rPr>
        <w:t xml:space="preserve">. </w:t>
      </w:r>
      <w:r w:rsidR="00B620A6">
        <w:rPr>
          <w:rFonts w:ascii="Arial Narrow" w:hAnsi="Arial Narrow"/>
          <w:sz w:val="20"/>
        </w:rPr>
        <w:t xml:space="preserve">A </w:t>
      </w:r>
      <w:r w:rsidR="00E84227">
        <w:rPr>
          <w:rFonts w:ascii="Arial Narrow" w:hAnsi="Arial Narrow"/>
          <w:sz w:val="20"/>
        </w:rPr>
        <w:t xml:space="preserve">“conflict of interest” </w:t>
      </w:r>
      <w:r w:rsidR="00B620A6">
        <w:rPr>
          <w:rFonts w:ascii="Arial Narrow" w:hAnsi="Arial Narrow"/>
          <w:sz w:val="20"/>
        </w:rPr>
        <w:t xml:space="preserve">is </w:t>
      </w:r>
      <w:r w:rsidR="00E84227">
        <w:rPr>
          <w:rFonts w:ascii="Arial Narrow" w:hAnsi="Arial Narrow"/>
          <w:sz w:val="20"/>
        </w:rPr>
        <w:t xml:space="preserve">created when anyone who is in the position to control the content of the activity has a relevant financial relationship(s) with a commercial interest </w:t>
      </w:r>
      <w:r w:rsidR="007C336F">
        <w:rPr>
          <w:rFonts w:ascii="Arial Narrow" w:hAnsi="Arial Narrow"/>
          <w:sz w:val="20"/>
        </w:rPr>
        <w:t>whose</w:t>
      </w:r>
      <w:r w:rsidR="00E84227">
        <w:rPr>
          <w:rFonts w:ascii="Arial Narrow" w:hAnsi="Arial Narrow"/>
          <w:sz w:val="20"/>
        </w:rPr>
        <w:t xml:space="preserve"> product or service is being discussed as part of the educational activity.</w:t>
      </w:r>
    </w:p>
    <w:p w:rsidR="007208C2" w:rsidRDefault="007208C2">
      <w:pPr>
        <w:tabs>
          <w:tab w:val="left" w:leader="underscore" w:pos="8640"/>
        </w:tabs>
        <w:rPr>
          <w:rFonts w:ascii="Arial Narrow" w:hAnsi="Arial Narrow" w:cs="Arial"/>
        </w:rPr>
      </w:pPr>
    </w:p>
    <w:p w:rsidR="00E01F91" w:rsidRDefault="00E84227">
      <w:pPr>
        <w:tabs>
          <w:tab w:val="left" w:leader="underscore" w:pos="8640"/>
        </w:tabs>
        <w:rPr>
          <w:rFonts w:ascii="Arial Narrow" w:hAnsi="Arial Narrow" w:cs="Arial"/>
          <w:b/>
          <w:i/>
          <w:sz w:val="20"/>
        </w:rPr>
      </w:pPr>
      <w:r w:rsidRPr="00820442">
        <w:rPr>
          <w:rFonts w:ascii="Arial Narrow" w:hAnsi="Arial Narrow" w:cs="Arial"/>
          <w:b/>
          <w:i/>
          <w:sz w:val="20"/>
        </w:rPr>
        <w:t>Please check the appropriate statement:</w:t>
      </w:r>
    </w:p>
    <w:p w:rsidR="00611D0D" w:rsidRPr="00E14238" w:rsidRDefault="00611D0D" w:rsidP="00611D0D">
      <w:pPr>
        <w:tabs>
          <w:tab w:val="left" w:pos="360"/>
          <w:tab w:val="left" w:leader="underscore" w:pos="8640"/>
        </w:tabs>
        <w:ind w:left="360" w:hanging="360"/>
        <w:rPr>
          <w:rFonts w:ascii="Arial Narrow" w:hAnsi="Arial Narrow" w:cs="Arial"/>
          <w:i/>
          <w:u w:val="single"/>
        </w:rPr>
      </w:pPr>
      <w:r>
        <w:rPr>
          <w:rFonts w:ascii="Arial Narrow" w:hAnsi="Arial Narrow" w:cs="Arial"/>
          <w:sz w:val="24"/>
          <w:szCs w:val="24"/>
        </w:rPr>
        <w:sym w:font="Wingdings" w:char="F0A8"/>
      </w:r>
      <w:r>
        <w:rPr>
          <w:rFonts w:ascii="Arial Narrow" w:hAnsi="Arial Narrow" w:cs="Arial"/>
          <w:sz w:val="24"/>
          <w:szCs w:val="24"/>
        </w:rPr>
        <w:t xml:space="preserve">  </w:t>
      </w:r>
      <w:r>
        <w:rPr>
          <w:rFonts w:ascii="Arial Narrow" w:hAnsi="Arial Narrow" w:cs="Arial"/>
          <w:sz w:val="20"/>
        </w:rPr>
        <w:t>There have been no “conflicts of interest” (as defined by the ACCME) identified in the planning of this continuing medical education activity</w:t>
      </w:r>
      <w:r>
        <w:rPr>
          <w:rFonts w:ascii="Arial Narrow" w:hAnsi="Arial Narrow" w:cs="Arial"/>
          <w:sz w:val="20"/>
        </w:rPr>
        <w:t xml:space="preserve"> because</w:t>
      </w:r>
      <w:r w:rsidRPr="00611D0D">
        <w:rPr>
          <w:rFonts w:ascii="Arial Narrow" w:hAnsi="Arial Narrow" w:cs="Arial"/>
          <w:sz w:val="20"/>
        </w:rPr>
        <w:t xml:space="preserve"> </w:t>
      </w:r>
      <w:r w:rsidRPr="00611D0D">
        <w:rPr>
          <w:rFonts w:ascii="Arial Narrow" w:hAnsi="Arial Narrow" w:cs="Arial"/>
          <w:sz w:val="20"/>
        </w:rPr>
        <w:t xml:space="preserve">It has been determined that the content of this activity is not related to products or business lines of any ACCME-Defined commercial interest. </w:t>
      </w:r>
    </w:p>
    <w:p w:rsidR="00611D0D" w:rsidRDefault="00611D0D">
      <w:pPr>
        <w:tabs>
          <w:tab w:val="left" w:leader="underscore" w:pos="8640"/>
        </w:tabs>
        <w:rPr>
          <w:rFonts w:ascii="Arial Narrow" w:hAnsi="Arial Narrow" w:cs="Arial"/>
          <w:b/>
          <w:i/>
          <w:sz w:val="20"/>
        </w:rPr>
      </w:pPr>
    </w:p>
    <w:p w:rsidR="00611D0D" w:rsidRDefault="00611D0D" w:rsidP="00611D0D">
      <w:pPr>
        <w:tabs>
          <w:tab w:val="left" w:pos="360"/>
          <w:tab w:val="left" w:leader="underscore" w:pos="8640"/>
        </w:tabs>
        <w:ind w:left="360" w:hanging="360"/>
        <w:rPr>
          <w:rFonts w:ascii="Arial Narrow" w:hAnsi="Arial Narrow" w:cs="Arial"/>
          <w:b/>
          <w:i/>
          <w:sz w:val="20"/>
        </w:rPr>
      </w:pPr>
      <w:r>
        <w:rPr>
          <w:rFonts w:ascii="Arial Narrow" w:hAnsi="Arial Narrow" w:cs="Arial"/>
          <w:sz w:val="24"/>
          <w:szCs w:val="24"/>
        </w:rPr>
        <w:sym w:font="Wingdings" w:char="F0A8"/>
      </w:r>
      <w:r>
        <w:rPr>
          <w:rFonts w:ascii="Arial Narrow" w:hAnsi="Arial Narrow" w:cs="Arial"/>
          <w:sz w:val="24"/>
          <w:szCs w:val="24"/>
        </w:rPr>
        <w:t xml:space="preserve">  </w:t>
      </w:r>
      <w:r w:rsidRPr="00611D0D">
        <w:rPr>
          <w:rFonts w:ascii="Arial Narrow" w:hAnsi="Arial Narrow" w:cs="Arial"/>
          <w:sz w:val="20"/>
        </w:rPr>
        <w:t>Based on review of disclosure information,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0"/>
        </w:rPr>
        <w:t xml:space="preserve">there are no relevant financial relationships that create </w:t>
      </w:r>
      <w:r>
        <w:rPr>
          <w:rFonts w:ascii="Arial Narrow" w:hAnsi="Arial Narrow" w:cs="Arial"/>
          <w:sz w:val="20"/>
        </w:rPr>
        <w:t>conflicts of interest (as defined by the ACCME) identified in the planning of this continuing medical education activity</w:t>
      </w:r>
      <w:r>
        <w:rPr>
          <w:rFonts w:ascii="Arial Narrow" w:hAnsi="Arial Narrow" w:cs="Arial"/>
          <w:sz w:val="20"/>
        </w:rPr>
        <w:t>.</w:t>
      </w:r>
      <w:r>
        <w:rPr>
          <w:rFonts w:ascii="Arial Narrow" w:hAnsi="Arial Narrow" w:cs="Arial"/>
          <w:sz w:val="20"/>
        </w:rPr>
        <w:t xml:space="preserve"> </w:t>
      </w:r>
    </w:p>
    <w:p w:rsidR="00E14238" w:rsidRDefault="00E14238" w:rsidP="007C336F">
      <w:pPr>
        <w:tabs>
          <w:tab w:val="left" w:pos="360"/>
          <w:tab w:val="left" w:leader="underscore" w:pos="8640"/>
        </w:tabs>
        <w:ind w:left="360" w:hanging="360"/>
        <w:rPr>
          <w:rFonts w:ascii="Arial Narrow" w:hAnsi="Arial Narrow" w:cs="Arial"/>
          <w:sz w:val="20"/>
        </w:rPr>
      </w:pPr>
    </w:p>
    <w:p w:rsidR="00E84227" w:rsidRDefault="00611D0D" w:rsidP="007C336F">
      <w:pPr>
        <w:tabs>
          <w:tab w:val="left" w:pos="360"/>
          <w:tab w:val="left" w:leader="underscore" w:pos="8640"/>
        </w:tabs>
        <w:ind w:left="360" w:hanging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4"/>
          <w:szCs w:val="24"/>
        </w:rPr>
        <w:sym w:font="Wingdings" w:char="F0A8"/>
      </w:r>
      <w:r w:rsidR="00255A4F">
        <w:rPr>
          <w:rFonts w:ascii="Arial Narrow" w:hAnsi="Arial Narrow" w:cs="Arial"/>
          <w:sz w:val="20"/>
        </w:rPr>
        <w:tab/>
      </w:r>
      <w:r w:rsidR="00820442">
        <w:rPr>
          <w:rFonts w:ascii="Arial Narrow" w:hAnsi="Arial Narrow" w:cs="Arial"/>
          <w:sz w:val="20"/>
        </w:rPr>
        <w:t>A</w:t>
      </w:r>
      <w:r w:rsidR="00E84227">
        <w:rPr>
          <w:rFonts w:ascii="Arial Narrow" w:hAnsi="Arial Narrow" w:cs="Arial"/>
          <w:sz w:val="20"/>
        </w:rPr>
        <w:t xml:space="preserve"> “</w:t>
      </w:r>
      <w:r w:rsidR="00820442">
        <w:rPr>
          <w:rFonts w:ascii="Arial Narrow" w:hAnsi="Arial Narrow" w:cs="Arial"/>
          <w:sz w:val="20"/>
        </w:rPr>
        <w:t>conflict</w:t>
      </w:r>
      <w:r w:rsidR="00E84227">
        <w:rPr>
          <w:rFonts w:ascii="Arial Narrow" w:hAnsi="Arial Narrow" w:cs="Arial"/>
          <w:sz w:val="20"/>
        </w:rPr>
        <w:t xml:space="preserve"> of interest” </w:t>
      </w:r>
      <w:r w:rsidR="00820442">
        <w:rPr>
          <w:rFonts w:ascii="Arial Narrow" w:hAnsi="Arial Narrow" w:cs="Arial"/>
          <w:sz w:val="20"/>
        </w:rPr>
        <w:t>has</w:t>
      </w:r>
      <w:r w:rsidR="00E84227">
        <w:rPr>
          <w:rFonts w:ascii="Arial Narrow" w:hAnsi="Arial Narrow" w:cs="Arial"/>
          <w:sz w:val="20"/>
        </w:rPr>
        <w:t xml:space="preserve"> been identified </w:t>
      </w:r>
      <w:r w:rsidR="00820442">
        <w:rPr>
          <w:rFonts w:ascii="Arial Narrow" w:hAnsi="Arial Narrow" w:cs="Arial"/>
          <w:sz w:val="20"/>
        </w:rPr>
        <w:t xml:space="preserve">and resolved </w:t>
      </w:r>
      <w:r w:rsidR="00E84227">
        <w:rPr>
          <w:rFonts w:ascii="Arial Narrow" w:hAnsi="Arial Narrow" w:cs="Arial"/>
          <w:sz w:val="20"/>
        </w:rPr>
        <w:t xml:space="preserve">in the planning of this continuing medical education </w:t>
      </w:r>
      <w:r w:rsidR="00820442">
        <w:rPr>
          <w:rFonts w:ascii="Arial Narrow" w:hAnsi="Arial Narrow" w:cs="Arial"/>
          <w:sz w:val="20"/>
        </w:rPr>
        <w:t>activity</w:t>
      </w:r>
      <w:r w:rsidR="007C336F">
        <w:rPr>
          <w:rFonts w:ascii="Arial Narrow" w:hAnsi="Arial Narrow" w:cs="Arial"/>
          <w:sz w:val="20"/>
        </w:rPr>
        <w:t xml:space="preserve">. </w:t>
      </w:r>
      <w:r w:rsidR="00820442">
        <w:rPr>
          <w:rFonts w:ascii="Arial Narrow" w:hAnsi="Arial Narrow" w:cs="Arial"/>
          <w:sz w:val="20"/>
        </w:rPr>
        <w:t>Please provide the following information in regard to the conflict of interest and resolution of the conflict (attach additional sheet if necessary):</w:t>
      </w:r>
    </w:p>
    <w:p w:rsidR="00820442" w:rsidRDefault="00820442" w:rsidP="00820442">
      <w:pPr>
        <w:tabs>
          <w:tab w:val="left" w:leader="underscore" w:pos="8640"/>
        </w:tabs>
        <w:rPr>
          <w:rFonts w:ascii="Arial Narrow" w:hAnsi="Arial Narrow" w:cs="Arial"/>
          <w:sz w:val="20"/>
        </w:rPr>
      </w:pPr>
    </w:p>
    <w:p w:rsidR="00820442" w:rsidRDefault="00820442" w:rsidP="008C3264">
      <w:pPr>
        <w:numPr>
          <w:ilvl w:val="1"/>
          <w:numId w:val="9"/>
        </w:numPr>
        <w:tabs>
          <w:tab w:val="clear" w:pos="990"/>
          <w:tab w:val="num" w:pos="720"/>
          <w:tab w:val="left" w:leader="underscore" w:pos="10170"/>
        </w:tabs>
        <w:ind w:left="7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Name of the individual with a conflict of interest: </w:t>
      </w:r>
      <w:r w:rsidR="008C3264">
        <w:rPr>
          <w:rFonts w:ascii="Arial Narrow" w:hAnsi="Arial Narrow" w:cs="Arial"/>
          <w:sz w:val="20"/>
        </w:rPr>
        <w:tab/>
      </w:r>
    </w:p>
    <w:p w:rsidR="00820442" w:rsidRDefault="00820442" w:rsidP="007D108C">
      <w:pPr>
        <w:numPr>
          <w:ilvl w:val="1"/>
          <w:numId w:val="9"/>
        </w:numPr>
        <w:tabs>
          <w:tab w:val="clear" w:pos="990"/>
          <w:tab w:val="num" w:pos="720"/>
          <w:tab w:val="left" w:leader="underscore" w:pos="9810"/>
        </w:tabs>
        <w:spacing w:before="120"/>
        <w:ind w:left="7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Role in the CME activity: </w:t>
      </w:r>
    </w:p>
    <w:p w:rsidR="00820442" w:rsidRDefault="0034148D" w:rsidP="00255A4F">
      <w:pPr>
        <w:tabs>
          <w:tab w:val="left" w:leader="underscore" w:pos="8640"/>
        </w:tabs>
        <w:ind w:left="720"/>
        <w:rPr>
          <w:rFonts w:ascii="Arial Narrow" w:hAnsi="Arial Narrow" w:cs="Arial"/>
          <w:sz w:val="20"/>
        </w:rPr>
      </w:pPr>
      <w:r w:rsidRPr="0034148D">
        <w:rPr>
          <w:rFonts w:ascii="Arial Narrow" w:hAnsi="Arial Narrow" w:cs="Arial"/>
          <w:sz w:val="24"/>
          <w:szCs w:val="24"/>
        </w:rPr>
        <w:sym w:font="Wingdings" w:char="F072"/>
      </w:r>
      <w:r w:rsidR="00255A4F">
        <w:rPr>
          <w:rFonts w:ascii="Arial Narrow" w:hAnsi="Arial Narrow" w:cs="Arial"/>
          <w:sz w:val="20"/>
        </w:rPr>
        <w:t xml:space="preserve">  </w:t>
      </w:r>
      <w:r w:rsidR="00820442">
        <w:rPr>
          <w:rFonts w:ascii="Arial Narrow" w:hAnsi="Arial Narrow" w:cs="Arial"/>
          <w:sz w:val="20"/>
        </w:rPr>
        <w:t>Activity Planning - Planning Committee, Program Director, Administrator</w:t>
      </w:r>
    </w:p>
    <w:p w:rsidR="00820442" w:rsidRDefault="0034148D" w:rsidP="00255A4F">
      <w:pPr>
        <w:tabs>
          <w:tab w:val="left" w:leader="underscore" w:pos="8640"/>
        </w:tabs>
        <w:ind w:left="720"/>
        <w:rPr>
          <w:rFonts w:ascii="Arial Narrow" w:hAnsi="Arial Narrow" w:cs="Arial"/>
          <w:sz w:val="20"/>
        </w:rPr>
      </w:pPr>
      <w:r w:rsidRPr="0034148D">
        <w:rPr>
          <w:rFonts w:ascii="Arial Narrow" w:hAnsi="Arial Narrow" w:cs="Arial"/>
          <w:sz w:val="24"/>
          <w:szCs w:val="24"/>
        </w:rPr>
        <w:sym w:font="Wingdings" w:char="F072"/>
      </w:r>
      <w:r w:rsidR="00255A4F">
        <w:rPr>
          <w:rFonts w:ascii="Arial Narrow" w:hAnsi="Arial Narrow" w:cs="Arial"/>
          <w:sz w:val="20"/>
        </w:rPr>
        <w:t xml:space="preserve">  </w:t>
      </w:r>
      <w:r w:rsidR="00820442">
        <w:rPr>
          <w:rFonts w:ascii="Arial Narrow" w:hAnsi="Arial Narrow" w:cs="Arial"/>
          <w:sz w:val="20"/>
        </w:rPr>
        <w:t>Content Development - Author, Researcher</w:t>
      </w:r>
    </w:p>
    <w:p w:rsidR="00820442" w:rsidRDefault="0034148D" w:rsidP="00255A4F">
      <w:pPr>
        <w:tabs>
          <w:tab w:val="left" w:leader="underscore" w:pos="8640"/>
        </w:tabs>
        <w:ind w:left="720"/>
        <w:rPr>
          <w:rFonts w:ascii="Arial Narrow" w:hAnsi="Arial Narrow" w:cs="Arial"/>
          <w:sz w:val="20"/>
        </w:rPr>
      </w:pPr>
      <w:r w:rsidRPr="0034148D">
        <w:rPr>
          <w:rFonts w:ascii="Arial Narrow" w:hAnsi="Arial Narrow" w:cs="Arial"/>
          <w:sz w:val="24"/>
          <w:szCs w:val="24"/>
        </w:rPr>
        <w:sym w:font="Wingdings" w:char="F072"/>
      </w:r>
      <w:r w:rsidR="00255A4F">
        <w:rPr>
          <w:rFonts w:ascii="Arial Narrow" w:hAnsi="Arial Narrow" w:cs="Arial"/>
          <w:sz w:val="20"/>
        </w:rPr>
        <w:t xml:space="preserve">  </w:t>
      </w:r>
      <w:r w:rsidR="00820442">
        <w:rPr>
          <w:rFonts w:ascii="Arial Narrow" w:hAnsi="Arial Narrow" w:cs="Arial"/>
          <w:sz w:val="20"/>
        </w:rPr>
        <w:t>Content Presentation – Faculty</w:t>
      </w:r>
    </w:p>
    <w:p w:rsidR="00820442" w:rsidRDefault="00820442" w:rsidP="00255A4F">
      <w:pPr>
        <w:numPr>
          <w:ilvl w:val="1"/>
          <w:numId w:val="9"/>
        </w:numPr>
        <w:tabs>
          <w:tab w:val="clear" w:pos="990"/>
          <w:tab w:val="num" w:pos="720"/>
          <w:tab w:val="left" w:leader="underscore" w:pos="10170"/>
        </w:tabs>
        <w:spacing w:before="120" w:line="360" w:lineRule="auto"/>
        <w:ind w:left="7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Describe the nature of the conflict of interest:</w:t>
      </w:r>
      <w:r w:rsidR="00255A4F">
        <w:rPr>
          <w:rFonts w:ascii="Arial Narrow" w:hAnsi="Arial Narrow" w:cs="Arial"/>
          <w:sz w:val="20"/>
        </w:rPr>
        <w:t xml:space="preserve"> </w:t>
      </w:r>
      <w:r w:rsidR="008C3264">
        <w:rPr>
          <w:rFonts w:ascii="Arial Narrow" w:hAnsi="Arial Narrow" w:cs="Arial"/>
          <w:sz w:val="20"/>
        </w:rPr>
        <w:tab/>
      </w:r>
    </w:p>
    <w:p w:rsidR="008C3264" w:rsidRDefault="008C3264" w:rsidP="008C3264">
      <w:pPr>
        <w:tabs>
          <w:tab w:val="left" w:leader="underscore" w:pos="10170"/>
        </w:tabs>
        <w:spacing w:before="120" w:line="360" w:lineRule="auto"/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</w:p>
    <w:p w:rsidR="008C3264" w:rsidRDefault="008C3264" w:rsidP="008C3264">
      <w:pPr>
        <w:tabs>
          <w:tab w:val="left" w:leader="underscore" w:pos="10170"/>
        </w:tabs>
        <w:spacing w:before="120" w:line="360" w:lineRule="auto"/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</w:p>
    <w:p w:rsidR="008C3264" w:rsidRDefault="008C3264" w:rsidP="008C3264">
      <w:pPr>
        <w:tabs>
          <w:tab w:val="left" w:leader="underscore" w:pos="10170"/>
        </w:tabs>
        <w:spacing w:before="120" w:line="360" w:lineRule="auto"/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</w:p>
    <w:p w:rsidR="008C3264" w:rsidRDefault="00820442" w:rsidP="00255A4F">
      <w:pPr>
        <w:numPr>
          <w:ilvl w:val="1"/>
          <w:numId w:val="9"/>
        </w:numPr>
        <w:tabs>
          <w:tab w:val="clear" w:pos="990"/>
          <w:tab w:val="num" w:pos="720"/>
          <w:tab w:val="left" w:leader="underscore" w:pos="10170"/>
        </w:tabs>
        <w:spacing w:before="120" w:line="360" w:lineRule="auto"/>
        <w:ind w:left="7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Describe your resolution for this conflict of interest: </w:t>
      </w:r>
      <w:r w:rsidR="00255A4F">
        <w:rPr>
          <w:rFonts w:ascii="Arial Narrow" w:hAnsi="Arial Narrow" w:cs="Arial"/>
          <w:sz w:val="20"/>
        </w:rPr>
        <w:t xml:space="preserve"> </w:t>
      </w:r>
      <w:r w:rsidR="008C3264">
        <w:rPr>
          <w:rFonts w:ascii="Arial Narrow" w:hAnsi="Arial Narrow" w:cs="Arial"/>
          <w:sz w:val="20"/>
        </w:rPr>
        <w:tab/>
      </w:r>
    </w:p>
    <w:p w:rsidR="008C3264" w:rsidRDefault="008C3264" w:rsidP="008C3264">
      <w:pPr>
        <w:tabs>
          <w:tab w:val="left" w:leader="underscore" w:pos="10170"/>
        </w:tabs>
        <w:spacing w:before="120" w:line="360" w:lineRule="auto"/>
        <w:ind w:left="36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</w:p>
    <w:p w:rsidR="008C3264" w:rsidRDefault="008C3264" w:rsidP="008C3264">
      <w:pPr>
        <w:tabs>
          <w:tab w:val="left" w:leader="underscore" w:pos="10170"/>
        </w:tabs>
        <w:spacing w:before="120" w:line="360" w:lineRule="auto"/>
        <w:ind w:left="360"/>
        <w:rPr>
          <w:rFonts w:ascii="Arial Narrow" w:hAnsi="Arial Narrow" w:cs="Arial"/>
          <w:sz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ab/>
      </w:r>
    </w:p>
    <w:p w:rsidR="00CF6475" w:rsidRPr="009C188C" w:rsidRDefault="00820442" w:rsidP="007D108C">
      <w:pPr>
        <w:tabs>
          <w:tab w:val="left" w:leader="underscore" w:pos="5760"/>
          <w:tab w:val="left" w:pos="5940"/>
          <w:tab w:val="left" w:leader="underscore" w:pos="9810"/>
        </w:tabs>
        <w:spacing w:before="180"/>
        <w:rPr>
          <w:rFonts w:ascii="Arial Narrow" w:hAnsi="Arial Narrow" w:cs="Arial"/>
          <w:b/>
          <w:i/>
          <w:sz w:val="20"/>
        </w:rPr>
      </w:pPr>
      <w:r w:rsidRPr="009C188C">
        <w:rPr>
          <w:rFonts w:ascii="Arial Narrow" w:hAnsi="Arial Narrow" w:cs="Arial"/>
          <w:b/>
          <w:i/>
          <w:sz w:val="20"/>
        </w:rPr>
        <w:t>If multiple conflicts of interest have been identified for one educational activity, a separate Conflict of Interest Reporting Form must be submitted for each conflict and resolution.</w:t>
      </w:r>
    </w:p>
    <w:p w:rsidR="00820442" w:rsidRDefault="00820442" w:rsidP="00E84227">
      <w:pPr>
        <w:tabs>
          <w:tab w:val="left" w:leader="underscore" w:pos="7020"/>
          <w:tab w:val="left" w:pos="7200"/>
          <w:tab w:val="left" w:leader="underscore" w:pos="10350"/>
        </w:tabs>
        <w:rPr>
          <w:rFonts w:ascii="Arial Narrow" w:hAnsi="Arial Narrow" w:cs="Arial"/>
          <w:b/>
          <w:sz w:val="20"/>
        </w:rPr>
      </w:pPr>
    </w:p>
    <w:p w:rsidR="007208C2" w:rsidRDefault="007208C2" w:rsidP="00FB39CB">
      <w:pPr>
        <w:tabs>
          <w:tab w:val="left" w:leader="underscore" w:pos="7020"/>
          <w:tab w:val="left" w:pos="7200"/>
          <w:tab w:val="left" w:leader="underscore" w:pos="9810"/>
        </w:tabs>
        <w:spacing w:before="180"/>
        <w:rPr>
          <w:rFonts w:ascii="Arial Narrow" w:hAnsi="Arial Narrow" w:cs="Arial"/>
          <w:iCs/>
          <w:sz w:val="20"/>
        </w:rPr>
      </w:pPr>
      <w:r w:rsidRPr="00CF6475">
        <w:rPr>
          <w:rFonts w:ascii="Arial Narrow" w:hAnsi="Arial Narrow" w:cs="Arial"/>
          <w:b/>
          <w:sz w:val="20"/>
        </w:rPr>
        <w:t>S</w:t>
      </w:r>
      <w:r w:rsidRPr="00CF6475">
        <w:rPr>
          <w:rFonts w:ascii="Arial Narrow" w:hAnsi="Arial Narrow" w:cs="Arial"/>
          <w:b/>
          <w:i/>
          <w:sz w:val="20"/>
        </w:rPr>
        <w:t>ignature</w:t>
      </w:r>
      <w:r w:rsidR="00CF6475">
        <w:rPr>
          <w:rFonts w:ascii="Arial Narrow" w:hAnsi="Arial Narrow" w:cs="Arial"/>
          <w:b/>
          <w:i/>
          <w:sz w:val="20"/>
        </w:rPr>
        <w:t xml:space="preserve">: </w:t>
      </w:r>
      <w:r>
        <w:rPr>
          <w:rFonts w:ascii="Arial Narrow" w:hAnsi="Arial Narrow" w:cs="Arial"/>
          <w:i/>
          <w:sz w:val="20"/>
        </w:rPr>
        <w:tab/>
      </w:r>
      <w:r>
        <w:rPr>
          <w:rFonts w:ascii="Arial Narrow" w:hAnsi="Arial Narrow" w:cs="Arial"/>
          <w:i/>
          <w:sz w:val="20"/>
        </w:rPr>
        <w:tab/>
      </w:r>
      <w:r w:rsidRPr="00CF6475">
        <w:rPr>
          <w:rFonts w:ascii="Arial Narrow" w:hAnsi="Arial Narrow" w:cs="Arial"/>
          <w:b/>
          <w:i/>
          <w:sz w:val="20"/>
        </w:rPr>
        <w:t>Date</w:t>
      </w:r>
      <w:r w:rsidR="00CF6475">
        <w:rPr>
          <w:rFonts w:ascii="Arial Narrow" w:hAnsi="Arial Narrow" w:cs="Arial"/>
          <w:b/>
          <w:i/>
          <w:sz w:val="20"/>
        </w:rPr>
        <w:t xml:space="preserve">: </w:t>
      </w:r>
      <w:r w:rsidR="008C3264">
        <w:rPr>
          <w:rFonts w:ascii="Arial Narrow" w:hAnsi="Arial Narrow" w:cs="Arial"/>
          <w:iCs/>
          <w:sz w:val="20"/>
        </w:rPr>
        <w:tab/>
      </w:r>
    </w:p>
    <w:p w:rsidR="00D814E9" w:rsidRPr="00D814E9" w:rsidRDefault="00D814E9" w:rsidP="00D814E9">
      <w:pPr>
        <w:tabs>
          <w:tab w:val="left" w:leader="underscore" w:pos="7020"/>
          <w:tab w:val="left" w:pos="7200"/>
          <w:tab w:val="left" w:leader="underscore" w:pos="9810"/>
        </w:tabs>
        <w:spacing w:before="180"/>
        <w:jc w:val="center"/>
        <w:rPr>
          <w:rFonts w:ascii="Arial Narrow" w:hAnsi="Arial Narrow" w:cs="Arial"/>
          <w:i/>
          <w:iCs/>
          <w:sz w:val="20"/>
        </w:rPr>
      </w:pPr>
      <w:r w:rsidRPr="00D814E9">
        <w:rPr>
          <w:rFonts w:ascii="Arial Narrow" w:hAnsi="Arial Narrow" w:cs="Arial"/>
          <w:i/>
          <w:iCs/>
          <w:sz w:val="20"/>
        </w:rPr>
        <w:t>Reviewed and ratified by CME office: _____________</w:t>
      </w:r>
      <w:r>
        <w:rPr>
          <w:rFonts w:ascii="Arial Narrow" w:hAnsi="Arial Narrow" w:cs="Arial"/>
          <w:i/>
          <w:iCs/>
          <w:sz w:val="20"/>
        </w:rPr>
        <w:t>__ (Date)____________</w:t>
      </w:r>
      <w:r w:rsidRPr="00D814E9">
        <w:rPr>
          <w:rFonts w:ascii="Arial Narrow" w:hAnsi="Arial Narrow" w:cs="Arial"/>
          <w:i/>
          <w:iCs/>
          <w:sz w:val="20"/>
        </w:rPr>
        <w:t>(Initials)</w:t>
      </w:r>
    </w:p>
    <w:sectPr w:rsidR="00D814E9" w:rsidRPr="00D814E9" w:rsidSect="00820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64" w:right="990" w:bottom="274" w:left="1080" w:header="270" w:footer="349" w:gutter="0"/>
      <w:paperSrc w:first="4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FD" w:rsidRDefault="003243FD" w:rsidP="007208C2">
      <w:r>
        <w:separator/>
      </w:r>
    </w:p>
  </w:endnote>
  <w:endnote w:type="continuationSeparator" w:id="0">
    <w:p w:rsidR="003243FD" w:rsidRDefault="003243FD" w:rsidP="0072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AB" w:rsidRDefault="00360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A1" w:rsidRDefault="003F42A1" w:rsidP="00F31021">
    <w:pPr>
      <w:pStyle w:val="Footer"/>
      <w:jc w:val="center"/>
      <w:rPr>
        <w:rFonts w:ascii="Arial Narrow" w:hAnsi="Arial Narrow"/>
        <w:sz w:val="16"/>
        <w:szCs w:val="16"/>
      </w:rPr>
    </w:pPr>
    <w:smartTag w:uri="urn:schemas-microsoft-com:office:smarttags" w:element="place">
      <w:smartTag w:uri="urn:schemas-microsoft-com:office:smarttags" w:element="State">
        <w:r>
          <w:rPr>
            <w:rFonts w:ascii="Arial Narrow" w:hAnsi="Arial Narrow"/>
            <w:sz w:val="16"/>
            <w:szCs w:val="16"/>
          </w:rPr>
          <w:t>Pennsylvania</w:t>
        </w:r>
      </w:smartTag>
    </w:smartTag>
    <w:r>
      <w:rPr>
        <w:rFonts w:ascii="Arial Narrow" w:hAnsi="Arial Narrow"/>
        <w:sz w:val="16"/>
        <w:szCs w:val="16"/>
      </w:rPr>
      <w:t xml:space="preserve"> Medical Society, </w:t>
    </w:r>
    <w:smartTag w:uri="urn:schemas-microsoft-com:office:smarttags" w:element="address"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777 </w:t>
                  </w:r>
                  <w:smartTag w:uri="urn:schemas-microsoft-com:office:smarttags" w:element="PlaceName"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East</w:t>
                    </w:r>
                  </w:smartTag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Park</w:t>
                    </w:r>
                  </w:smartTag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Dr</w:t>
                  </w:r>
                </w:smartTag>
              </w:smartTag>
              <w:r>
                <w:rPr>
                  <w:rFonts w:ascii="Arial Narrow" w:hAnsi="Arial Narrow"/>
                  <w:sz w:val="16"/>
                  <w:szCs w:val="16"/>
                </w:rPr>
                <w:t>ive</w:t>
              </w:r>
            </w:smartTag>
          </w:smartTag>
          <w:r>
            <w:rPr>
              <w:rFonts w:ascii="Arial Narrow" w:hAnsi="Arial Narrow"/>
              <w:sz w:val="16"/>
              <w:szCs w:val="16"/>
            </w:rPr>
            <w:t xml:space="preserve">, </w:t>
          </w:r>
          <w:smartTag w:uri="urn:schemas-microsoft-com:office:smarttags" w:element="City">
            <w:r>
              <w:rPr>
                <w:rFonts w:ascii="Arial Narrow" w:hAnsi="Arial Narrow"/>
                <w:sz w:val="16"/>
                <w:szCs w:val="16"/>
              </w:rPr>
              <w:t>Harrisburg</w:t>
            </w:r>
          </w:smartTag>
        </w:smartTag>
        <w:r>
          <w:rPr>
            <w:rFonts w:ascii="Arial Narrow" w:hAnsi="Arial Narrow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16"/>
              <w:szCs w:val="16"/>
            </w:rPr>
            <w:t>PA</w:t>
          </w:r>
        </w:smartTag>
      </w:smartTag>
      <w:r>
        <w:rPr>
          <w:rFonts w:ascii="Arial Narrow" w:hAnsi="Arial Narrow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Arial Narrow" w:hAnsi="Arial Narrow"/>
            <w:sz w:val="16"/>
            <w:szCs w:val="16"/>
          </w:rPr>
          <w:t>17111</w:t>
        </w:r>
      </w:smartTag>
    </w:smartTag>
    <w:r>
      <w:rPr>
        <w:rFonts w:ascii="Arial Narrow" w:hAnsi="Arial Narrow"/>
        <w:sz w:val="16"/>
        <w:szCs w:val="16"/>
      </w:rPr>
      <w:t xml:space="preserve">   </w:t>
    </w:r>
    <w:r w:rsidRPr="00F31021">
      <w:rPr>
        <w:rFonts w:ascii="Arial Narrow" w:hAnsi="Arial Narrow"/>
        <w:sz w:val="16"/>
        <w:szCs w:val="16"/>
      </w:rPr>
      <w:sym w:font="Wingdings" w:char="F09F"/>
    </w:r>
    <w:r w:rsidRPr="00F31021">
      <w:rPr>
        <w:rFonts w:ascii="Arial Narrow" w:hAnsi="Arial Narrow"/>
        <w:sz w:val="16"/>
        <w:szCs w:val="16"/>
      </w:rPr>
      <w:t xml:space="preserve">  </w:t>
    </w:r>
    <w:r>
      <w:rPr>
        <w:rFonts w:ascii="Arial Narrow" w:hAnsi="Arial Narrow"/>
        <w:sz w:val="16"/>
        <w:szCs w:val="16"/>
      </w:rPr>
      <w:t xml:space="preserve">Phone: </w:t>
    </w:r>
    <w:r w:rsidRPr="00F31021">
      <w:rPr>
        <w:rFonts w:ascii="Arial Narrow" w:hAnsi="Arial Narrow"/>
        <w:sz w:val="16"/>
        <w:szCs w:val="16"/>
      </w:rPr>
      <w:t>(800) 228-7823</w:t>
    </w:r>
    <w:r>
      <w:rPr>
        <w:rFonts w:ascii="Arial Narrow" w:hAnsi="Arial Narrow"/>
        <w:b/>
        <w:sz w:val="16"/>
        <w:szCs w:val="16"/>
      </w:rPr>
      <w:t xml:space="preserve">   </w:t>
    </w:r>
    <w:r w:rsidRPr="00F31021">
      <w:rPr>
        <w:rFonts w:ascii="Arial Narrow" w:hAnsi="Arial Narrow"/>
        <w:sz w:val="16"/>
        <w:szCs w:val="16"/>
      </w:rPr>
      <w:sym w:font="Wingdings" w:char="F09F"/>
    </w:r>
    <w:r w:rsidRPr="00F31021">
      <w:rPr>
        <w:rFonts w:ascii="Arial Narrow" w:hAnsi="Arial Narrow"/>
        <w:sz w:val="16"/>
        <w:szCs w:val="16"/>
      </w:rPr>
      <w:t xml:space="preserve">  </w:t>
    </w:r>
    <w:r>
      <w:rPr>
        <w:rFonts w:ascii="Arial Narrow" w:hAnsi="Arial Narrow"/>
        <w:sz w:val="16"/>
        <w:szCs w:val="16"/>
      </w:rPr>
      <w:t xml:space="preserve">Fax: </w:t>
    </w:r>
    <w:r w:rsidRPr="00F31021">
      <w:rPr>
        <w:rFonts w:ascii="Arial Narrow" w:hAnsi="Arial Narrow"/>
        <w:sz w:val="16"/>
        <w:szCs w:val="16"/>
      </w:rPr>
      <w:t>(</w:t>
    </w:r>
    <w:r>
      <w:rPr>
        <w:rFonts w:ascii="Arial Narrow" w:hAnsi="Arial Narrow"/>
        <w:sz w:val="16"/>
        <w:szCs w:val="16"/>
      </w:rPr>
      <w:t>717</w:t>
    </w:r>
    <w:r w:rsidRPr="00F31021">
      <w:rPr>
        <w:rFonts w:ascii="Arial Narrow" w:hAnsi="Arial Narrow"/>
        <w:sz w:val="16"/>
        <w:szCs w:val="16"/>
      </w:rPr>
      <w:t xml:space="preserve">) </w:t>
    </w:r>
    <w:r>
      <w:rPr>
        <w:rFonts w:ascii="Arial Narrow" w:hAnsi="Arial Narrow"/>
        <w:sz w:val="16"/>
        <w:szCs w:val="16"/>
      </w:rPr>
      <w:t>558</w:t>
    </w:r>
    <w:r w:rsidRPr="00F31021">
      <w:rPr>
        <w:rFonts w:ascii="Arial Narrow" w:hAnsi="Arial Narrow"/>
        <w:sz w:val="16"/>
        <w:szCs w:val="16"/>
      </w:rPr>
      <w:t>-</w:t>
    </w:r>
    <w:r>
      <w:rPr>
        <w:rFonts w:ascii="Arial Narrow" w:hAnsi="Arial Narrow"/>
        <w:sz w:val="16"/>
        <w:szCs w:val="16"/>
      </w:rPr>
      <w:t xml:space="preserve">7840 </w:t>
    </w:r>
    <w:r>
      <w:rPr>
        <w:rFonts w:ascii="Arial Narrow" w:hAnsi="Arial Narrow"/>
        <w:b/>
        <w:sz w:val="16"/>
        <w:szCs w:val="16"/>
      </w:rPr>
      <w:t xml:space="preserve">   </w:t>
    </w:r>
    <w:r w:rsidRPr="00F31021">
      <w:rPr>
        <w:rFonts w:ascii="Arial Narrow" w:hAnsi="Arial Narrow"/>
        <w:sz w:val="16"/>
        <w:szCs w:val="16"/>
      </w:rPr>
      <w:sym w:font="Wingdings" w:char="F09F"/>
    </w:r>
    <w:r w:rsidRPr="00F31021">
      <w:rPr>
        <w:rFonts w:ascii="Arial Narrow" w:hAnsi="Arial Narrow"/>
        <w:sz w:val="16"/>
        <w:szCs w:val="16"/>
      </w:rPr>
      <w:t xml:space="preserve">  </w:t>
    </w:r>
    <w:hyperlink r:id="rId1" w:history="1">
      <w:r w:rsidR="00FB39CB" w:rsidRPr="000347E1">
        <w:rPr>
          <w:rStyle w:val="Hyperlink"/>
          <w:rFonts w:ascii="Arial Narrow" w:hAnsi="Arial Narrow"/>
          <w:sz w:val="16"/>
          <w:szCs w:val="16"/>
        </w:rPr>
        <w:t>www.pamedsoc.org</w:t>
      </w:r>
    </w:hyperlink>
  </w:p>
  <w:p w:rsidR="00FB39CB" w:rsidRDefault="00FB39CB" w:rsidP="00FB39CB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Revised: December, 2016</w:t>
    </w:r>
  </w:p>
  <w:p w:rsidR="00FB39CB" w:rsidRDefault="00FB39CB" w:rsidP="00FB39CB">
    <w:pPr>
      <w:pStyle w:val="Footer"/>
      <w:jc w:val="right"/>
      <w:rPr>
        <w:rFonts w:ascii="Arial Narrow" w:hAnsi="Arial Narrow"/>
        <w:sz w:val="16"/>
        <w:szCs w:val="16"/>
      </w:rPr>
    </w:pPr>
    <w:r w:rsidRPr="00FB39CB">
      <w:rPr>
        <w:rFonts w:ascii="Arial Narrow" w:hAnsi="Arial Narrow"/>
        <w:sz w:val="16"/>
        <w:szCs w:val="16"/>
      </w:rPr>
      <w:t>\\pameddata\memberservices\CME\CME Reference Manual\2013 CME Reference Manual Files\201</w:t>
    </w:r>
    <w:r w:rsidR="00360BAB">
      <w:rPr>
        <w:rFonts w:ascii="Arial Narrow" w:hAnsi="Arial Narrow"/>
        <w:sz w:val="16"/>
        <w:szCs w:val="16"/>
      </w:rPr>
      <w:t>6</w:t>
    </w:r>
    <w:r w:rsidRPr="00FB39CB">
      <w:rPr>
        <w:rFonts w:ascii="Arial Narrow" w:hAnsi="Arial Narrow"/>
        <w:sz w:val="16"/>
        <w:szCs w:val="16"/>
      </w:rPr>
      <w:t xml:space="preserve"> Updates</w:t>
    </w:r>
  </w:p>
  <w:p w:rsidR="00FB39CB" w:rsidRPr="00FB39CB" w:rsidRDefault="00FB39CB" w:rsidP="00FB39CB">
    <w:pPr>
      <w:pStyle w:val="Footer"/>
      <w:jc w:val="right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AB" w:rsidRDefault="00360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FD" w:rsidRDefault="003243FD" w:rsidP="007208C2">
      <w:r>
        <w:separator/>
      </w:r>
    </w:p>
  </w:footnote>
  <w:footnote w:type="continuationSeparator" w:id="0">
    <w:p w:rsidR="003243FD" w:rsidRDefault="003243FD" w:rsidP="0072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AB" w:rsidRDefault="00360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A1" w:rsidRDefault="003F42A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AB" w:rsidRDefault="00360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4CA"/>
    <w:multiLevelType w:val="hybridMultilevel"/>
    <w:tmpl w:val="3F8419AC"/>
    <w:lvl w:ilvl="0" w:tplc="48EC022E">
      <w:start w:val="3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1" w:tplc="48EC022E">
      <w:start w:val="3"/>
      <w:numFmt w:val="bullet"/>
      <w:lvlText w:val=""/>
      <w:lvlJc w:val="left"/>
      <w:pPr>
        <w:tabs>
          <w:tab w:val="num" w:pos="990"/>
        </w:tabs>
        <w:ind w:left="99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2" w:tplc="CB96CC44">
      <w:start w:val="3"/>
      <w:numFmt w:val="bullet"/>
      <w:lvlText w:val=""/>
      <w:lvlJc w:val="left"/>
      <w:pPr>
        <w:tabs>
          <w:tab w:val="num" w:pos="1890"/>
        </w:tabs>
        <w:ind w:left="1890" w:hanging="360"/>
      </w:pPr>
      <w:rPr>
        <w:rFonts w:ascii="Wingdings" w:hAnsi="Wingdings" w:cs="Arial" w:hint="default"/>
        <w:b/>
        <w:i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" w15:restartNumberingAfterBreak="0">
    <w:nsid w:val="0EE21537"/>
    <w:multiLevelType w:val="hybridMultilevel"/>
    <w:tmpl w:val="1464C45A"/>
    <w:lvl w:ilvl="0" w:tplc="48EC022E">
      <w:start w:val="3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1" w:tplc="48EC022E">
      <w:start w:val="3"/>
      <w:numFmt w:val="bullet"/>
      <w:lvlText w:val=""/>
      <w:lvlJc w:val="left"/>
      <w:pPr>
        <w:tabs>
          <w:tab w:val="num" w:pos="990"/>
        </w:tabs>
        <w:ind w:left="99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 w15:restartNumberingAfterBreak="0">
    <w:nsid w:val="1131265B"/>
    <w:multiLevelType w:val="hybridMultilevel"/>
    <w:tmpl w:val="40986750"/>
    <w:lvl w:ilvl="0" w:tplc="48EC022E">
      <w:start w:val="3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1" w:tplc="48EC022E">
      <w:start w:val="3"/>
      <w:numFmt w:val="bullet"/>
      <w:lvlText w:val=""/>
      <w:lvlJc w:val="left"/>
      <w:pPr>
        <w:tabs>
          <w:tab w:val="num" w:pos="990"/>
        </w:tabs>
        <w:ind w:left="99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2" w:tplc="39CE0A7E">
      <w:start w:val="3"/>
      <w:numFmt w:val="bullet"/>
      <w:lvlText w:val=""/>
      <w:lvlJc w:val="left"/>
      <w:pPr>
        <w:tabs>
          <w:tab w:val="num" w:pos="1890"/>
        </w:tabs>
        <w:ind w:left="189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13960B29"/>
    <w:multiLevelType w:val="multilevel"/>
    <w:tmpl w:val="08CA6812"/>
    <w:lvl w:ilvl="0">
      <w:start w:val="3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14D71F3A"/>
    <w:multiLevelType w:val="multilevel"/>
    <w:tmpl w:val="A094F978"/>
    <w:lvl w:ilvl="0">
      <w:start w:val="3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295320F9"/>
    <w:multiLevelType w:val="hybridMultilevel"/>
    <w:tmpl w:val="34B0B6C6"/>
    <w:lvl w:ilvl="0" w:tplc="5DE4688C">
      <w:start w:val="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D3D8B"/>
    <w:multiLevelType w:val="hybridMultilevel"/>
    <w:tmpl w:val="1A56C9A2"/>
    <w:lvl w:ilvl="0" w:tplc="48EC022E">
      <w:start w:val="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505C1"/>
    <w:multiLevelType w:val="hybridMultilevel"/>
    <w:tmpl w:val="DF8806EA"/>
    <w:lvl w:ilvl="0" w:tplc="48EC022E">
      <w:start w:val="3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1" w:tplc="48EC022E">
      <w:start w:val="3"/>
      <w:numFmt w:val="bullet"/>
      <w:lvlText w:val=""/>
      <w:lvlJc w:val="left"/>
      <w:pPr>
        <w:tabs>
          <w:tab w:val="num" w:pos="990"/>
        </w:tabs>
        <w:ind w:left="99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2" w:tplc="48EC022E">
      <w:start w:val="3"/>
      <w:numFmt w:val="bullet"/>
      <w:lvlText w:val=""/>
      <w:lvlJc w:val="left"/>
      <w:pPr>
        <w:tabs>
          <w:tab w:val="num" w:pos="1890"/>
        </w:tabs>
        <w:ind w:left="189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36C6758B"/>
    <w:multiLevelType w:val="multilevel"/>
    <w:tmpl w:val="F604C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8"/>
        <w:szCs w:val="28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BB2BEF"/>
    <w:multiLevelType w:val="multilevel"/>
    <w:tmpl w:val="34B0B6C6"/>
    <w:lvl w:ilvl="0">
      <w:start w:val="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A1B9C"/>
    <w:multiLevelType w:val="hybridMultilevel"/>
    <w:tmpl w:val="3A007968"/>
    <w:lvl w:ilvl="0" w:tplc="7EB2129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48EC022E">
      <w:start w:val="3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8"/>
        <w:szCs w:val="28"/>
      </w:rPr>
    </w:lvl>
    <w:lvl w:ilvl="2" w:tplc="E3E4332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D92F04"/>
    <w:multiLevelType w:val="hybridMultilevel"/>
    <w:tmpl w:val="D244F016"/>
    <w:lvl w:ilvl="0" w:tplc="48EC022E">
      <w:start w:val="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76194"/>
    <w:multiLevelType w:val="multilevel"/>
    <w:tmpl w:val="6C6E2BA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6292459E"/>
    <w:multiLevelType w:val="multilevel"/>
    <w:tmpl w:val="40986750"/>
    <w:lvl w:ilvl="0">
      <w:start w:val="3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1">
      <w:start w:val="3"/>
      <w:numFmt w:val="bullet"/>
      <w:lvlText w:val=""/>
      <w:lvlJc w:val="left"/>
      <w:pPr>
        <w:tabs>
          <w:tab w:val="num" w:pos="990"/>
        </w:tabs>
        <w:ind w:left="99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2">
      <w:start w:val="3"/>
      <w:numFmt w:val="bullet"/>
      <w:lvlText w:val=""/>
      <w:lvlJc w:val="left"/>
      <w:pPr>
        <w:tabs>
          <w:tab w:val="num" w:pos="1890"/>
        </w:tabs>
        <w:ind w:left="189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4" w15:restartNumberingAfterBreak="0">
    <w:nsid w:val="759C45C1"/>
    <w:multiLevelType w:val="hybridMultilevel"/>
    <w:tmpl w:val="ED20AB7E"/>
    <w:lvl w:ilvl="0" w:tplc="ADFC4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 w15:restartNumberingAfterBreak="0">
    <w:nsid w:val="780C4717"/>
    <w:multiLevelType w:val="multilevel"/>
    <w:tmpl w:val="DF8806EA"/>
    <w:lvl w:ilvl="0">
      <w:start w:val="3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1">
      <w:start w:val="3"/>
      <w:numFmt w:val="bullet"/>
      <w:lvlText w:val=""/>
      <w:lvlJc w:val="left"/>
      <w:pPr>
        <w:tabs>
          <w:tab w:val="num" w:pos="990"/>
        </w:tabs>
        <w:ind w:left="99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2">
      <w:start w:val="3"/>
      <w:numFmt w:val="bullet"/>
      <w:lvlText w:val=""/>
      <w:lvlJc w:val="left"/>
      <w:pPr>
        <w:tabs>
          <w:tab w:val="num" w:pos="1890"/>
        </w:tabs>
        <w:ind w:left="189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7C337AF7"/>
    <w:multiLevelType w:val="hybridMultilevel"/>
    <w:tmpl w:val="3F2AAE74"/>
    <w:lvl w:ilvl="0" w:tplc="48EC022E">
      <w:start w:val="3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b/>
        <w:i w:val="0"/>
        <w:sz w:val="28"/>
        <w:szCs w:val="28"/>
      </w:rPr>
    </w:lvl>
    <w:lvl w:ilvl="1" w:tplc="6C02F27C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14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7"/>
  </w:num>
  <w:num w:numId="14">
    <w:abstractNumId w:val="15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9F"/>
    <w:rsid w:val="00066AF2"/>
    <w:rsid w:val="000B3D62"/>
    <w:rsid w:val="00255A4F"/>
    <w:rsid w:val="00296284"/>
    <w:rsid w:val="003243FD"/>
    <w:rsid w:val="0034148D"/>
    <w:rsid w:val="00360BAB"/>
    <w:rsid w:val="003F42A1"/>
    <w:rsid w:val="00486C16"/>
    <w:rsid w:val="004C5A49"/>
    <w:rsid w:val="00523962"/>
    <w:rsid w:val="00571ECD"/>
    <w:rsid w:val="0060183F"/>
    <w:rsid w:val="00611D0D"/>
    <w:rsid w:val="00661F24"/>
    <w:rsid w:val="0071469F"/>
    <w:rsid w:val="0071510B"/>
    <w:rsid w:val="007206E1"/>
    <w:rsid w:val="007208C2"/>
    <w:rsid w:val="007C336F"/>
    <w:rsid w:val="007D108C"/>
    <w:rsid w:val="00805D26"/>
    <w:rsid w:val="00820442"/>
    <w:rsid w:val="00865549"/>
    <w:rsid w:val="00881D1C"/>
    <w:rsid w:val="0088776E"/>
    <w:rsid w:val="008B7AE1"/>
    <w:rsid w:val="008C3264"/>
    <w:rsid w:val="008E24DE"/>
    <w:rsid w:val="008F0B0A"/>
    <w:rsid w:val="00903733"/>
    <w:rsid w:val="009224D3"/>
    <w:rsid w:val="00954B17"/>
    <w:rsid w:val="009A168E"/>
    <w:rsid w:val="009C188C"/>
    <w:rsid w:val="009E3242"/>
    <w:rsid w:val="00A02949"/>
    <w:rsid w:val="00A05319"/>
    <w:rsid w:val="00B56989"/>
    <w:rsid w:val="00B620A6"/>
    <w:rsid w:val="00B94B0B"/>
    <w:rsid w:val="00C61043"/>
    <w:rsid w:val="00C7301B"/>
    <w:rsid w:val="00CF6475"/>
    <w:rsid w:val="00D74377"/>
    <w:rsid w:val="00D814E9"/>
    <w:rsid w:val="00D81D74"/>
    <w:rsid w:val="00D93B5E"/>
    <w:rsid w:val="00DA5724"/>
    <w:rsid w:val="00DA7BFB"/>
    <w:rsid w:val="00DC57DB"/>
    <w:rsid w:val="00E01F91"/>
    <w:rsid w:val="00E14238"/>
    <w:rsid w:val="00E247A8"/>
    <w:rsid w:val="00E84227"/>
    <w:rsid w:val="00F31021"/>
    <w:rsid w:val="00FB39CB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B9990CF-70A5-4CE4-9889-A58D6E06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8640"/>
      </w:tabs>
      <w:jc w:val="center"/>
      <w:outlineLvl w:val="0"/>
    </w:pPr>
    <w:rPr>
      <w:rFonts w:ascii="Arial Narrow" w:hAnsi="Arial Narrow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8640"/>
      </w:tabs>
      <w:outlineLvl w:val="1"/>
    </w:pPr>
    <w:rPr>
      <w:rFonts w:ascii="Arial Narrow" w:hAnsi="Arial Narrow" w:cs="Arial"/>
      <w:b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8640"/>
      </w:tabs>
      <w:outlineLvl w:val="2"/>
    </w:pPr>
    <w:rPr>
      <w:rFonts w:ascii="Arial Narrow" w:hAnsi="Arial Narrow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leader="underscore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tabs>
        <w:tab w:val="left" w:leader="underscore" w:pos="8640"/>
      </w:tabs>
      <w:jc w:val="center"/>
    </w:pPr>
    <w:rPr>
      <w:rFonts w:ascii="Arial Narrow" w:hAnsi="Arial Narrow" w:cs="Arial"/>
      <w:b/>
    </w:rPr>
  </w:style>
  <w:style w:type="paragraph" w:styleId="BlockText">
    <w:name w:val="Block Text"/>
    <w:basedOn w:val="Normal"/>
    <w:pPr>
      <w:tabs>
        <w:tab w:val="left" w:leader="underscore" w:pos="8640"/>
      </w:tabs>
      <w:ind w:left="720" w:right="720"/>
    </w:pPr>
    <w:rPr>
      <w:rFonts w:ascii="Arial Narrow" w:hAnsi="Arial Narrow" w:cs="Arial"/>
      <w:bCs/>
    </w:rPr>
  </w:style>
  <w:style w:type="paragraph" w:styleId="BalloonText">
    <w:name w:val="Balloon Text"/>
    <w:basedOn w:val="Normal"/>
    <w:semiHidden/>
    <w:rsid w:val="00F31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B3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meds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disclosure form</vt:lpstr>
    </vt:vector>
  </TitlesOfParts>
  <Company>Pennsylvania Medical Society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disclosure form</dc:title>
  <dc:subject>keep</dc:subject>
  <dc:creator>Mary M. Barton</dc:creator>
  <cp:keywords/>
  <cp:lastModifiedBy>Howell, Leslie</cp:lastModifiedBy>
  <cp:revision>4</cp:revision>
  <cp:lastPrinted>2017-12-13T13:43:00Z</cp:lastPrinted>
  <dcterms:created xsi:type="dcterms:W3CDTF">2017-11-20T21:26:00Z</dcterms:created>
  <dcterms:modified xsi:type="dcterms:W3CDTF">2017-12-14T19:51:00Z</dcterms:modified>
</cp:coreProperties>
</file>